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110D" w14:textId="77777777" w:rsidR="004D21A8" w:rsidRPr="004D21A8" w:rsidRDefault="007664C9" w:rsidP="00CC155C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 w:rsidR="005D6354">
        <w:t>Lancashire Health and Wellbeing Board</w:t>
      </w:r>
      <w:r w:rsidRPr="004D21A8">
        <w:br/>
      </w:r>
      <w:r w:rsidR="003D09B4">
        <w:t>9 May</w:t>
      </w:r>
      <w:r w:rsidR="005D6354">
        <w:t xml:space="preserve"> 202</w:t>
      </w:r>
      <w:bookmarkEnd w:id="0"/>
      <w:r w:rsidR="00AE48A6">
        <w:t>3</w:t>
      </w:r>
    </w:p>
    <w:p w14:paraId="02BBF213" w14:textId="77777777" w:rsidR="00C756A1" w:rsidRDefault="00C756A1" w:rsidP="00CC155C">
      <w:pPr>
        <w:jc w:val="center"/>
        <w:rPr>
          <w:b/>
          <w:szCs w:val="22"/>
        </w:rPr>
      </w:pPr>
    </w:p>
    <w:p w14:paraId="7F4267EA" w14:textId="77777777" w:rsidR="004D21A8" w:rsidRDefault="007664C9" w:rsidP="00CC155C">
      <w:pPr>
        <w:pStyle w:val="BodyText"/>
        <w:jc w:val="center"/>
      </w:pPr>
      <w:r w:rsidRPr="00D50DF0">
        <w:rPr>
          <w:b/>
        </w:rPr>
        <w:t>Chair:</w:t>
      </w:r>
      <w:r w:rsidR="005D6354">
        <w:t xml:space="preserve">  County Councillor Michael Green</w:t>
      </w:r>
    </w:p>
    <w:p w14:paraId="319971E0" w14:textId="77777777" w:rsidR="004D21A8" w:rsidRDefault="004D21A8" w:rsidP="00CC155C">
      <w:pPr>
        <w:pStyle w:val="BodyText"/>
        <w:jc w:val="both"/>
      </w:pPr>
    </w:p>
    <w:p w14:paraId="66B25E23" w14:textId="77777777" w:rsidR="004D21A8" w:rsidRDefault="007664C9" w:rsidP="00CC155C">
      <w:pPr>
        <w:pStyle w:val="H2NoNumb"/>
        <w:spacing w:before="0"/>
        <w:jc w:val="both"/>
      </w:pPr>
      <w:r>
        <w:t>Part I (Open to Press and Public)</w:t>
      </w:r>
    </w:p>
    <w:p w14:paraId="63D254A8" w14:textId="77777777" w:rsidR="004D21A8" w:rsidRDefault="004D21A8" w:rsidP="00CC155C">
      <w:pPr>
        <w:pStyle w:val="BodyText"/>
        <w:jc w:val="both"/>
      </w:pPr>
    </w:p>
    <w:p w14:paraId="1706991C" w14:textId="77777777" w:rsidR="004D21A8" w:rsidRPr="0063105A" w:rsidRDefault="007664C9" w:rsidP="00CC155C">
      <w:pPr>
        <w:pStyle w:val="BodyText"/>
        <w:jc w:val="both"/>
        <w:rPr>
          <w:b/>
          <w:bCs w:val="0"/>
        </w:rPr>
      </w:pPr>
      <w:r>
        <w:rPr>
          <w:b/>
        </w:rPr>
        <w:t>Voice of the Community</w:t>
      </w:r>
    </w:p>
    <w:p w14:paraId="732C861C" w14:textId="77777777" w:rsidR="004D21A8" w:rsidRDefault="004D21A8" w:rsidP="00CC155C">
      <w:pPr>
        <w:pStyle w:val="BodyText"/>
        <w:jc w:val="both"/>
      </w:pPr>
    </w:p>
    <w:p w14:paraId="0E21D031" w14:textId="77777777" w:rsidR="00810A44" w:rsidRDefault="007664C9" w:rsidP="00810A44">
      <w:pPr>
        <w:jc w:val="both"/>
      </w:pPr>
      <w:r>
        <w:t xml:space="preserve">Lucy MacNeill provided the Board with an overview of the activity in </w:t>
      </w:r>
      <w:r>
        <w:t>Fleetwood, and that of Future Fleetwood, supporting access to food and initiatives for children and young people locally.</w:t>
      </w:r>
    </w:p>
    <w:p w14:paraId="423CB08E" w14:textId="77777777" w:rsidR="004D21A8" w:rsidRDefault="004D21A8" w:rsidP="00CC155C">
      <w:pPr>
        <w:pStyle w:val="BodyText"/>
        <w:jc w:val="both"/>
      </w:pPr>
    </w:p>
    <w:p w14:paraId="2D4E1FBD" w14:textId="77777777" w:rsidR="003D09B4" w:rsidRDefault="007664C9" w:rsidP="003D09B4">
      <w:pPr>
        <w:jc w:val="both"/>
      </w:pPr>
      <w:r>
        <w:rPr>
          <w:b/>
          <w:bCs w:val="0"/>
        </w:rPr>
        <w:t>Resolved:</w:t>
      </w:r>
      <w:r w:rsidR="00CE57F7">
        <w:rPr>
          <w:b/>
          <w:bCs w:val="0"/>
        </w:rPr>
        <w:tab/>
      </w:r>
      <w:r>
        <w:t xml:space="preserve">That the Board noted the update and look to support work with children </w:t>
      </w:r>
      <w:r>
        <w:tab/>
      </w:r>
      <w:r>
        <w:tab/>
        <w:t>and young people by improving partnership working.</w:t>
      </w:r>
    </w:p>
    <w:p w14:paraId="29245B92" w14:textId="77777777" w:rsidR="004D21A8" w:rsidRDefault="004D21A8" w:rsidP="00CC155C">
      <w:pPr>
        <w:pStyle w:val="BodyText"/>
        <w:jc w:val="both"/>
      </w:pPr>
    </w:p>
    <w:p w14:paraId="72D9B592" w14:textId="77777777" w:rsidR="004D21A8" w:rsidRDefault="007664C9" w:rsidP="00CC155C">
      <w:pPr>
        <w:pStyle w:val="BodyText"/>
        <w:jc w:val="both"/>
        <w:rPr>
          <w:b/>
        </w:rPr>
      </w:pPr>
      <w:bookmarkStart w:id="1" w:name="_Hlk119655822"/>
      <w:r>
        <w:rPr>
          <w:b/>
        </w:rPr>
        <w:t>Place Based Partnership Update</w:t>
      </w:r>
    </w:p>
    <w:p w14:paraId="25179176" w14:textId="77777777" w:rsidR="00DB4BBA" w:rsidRDefault="00DB4BBA" w:rsidP="00CC155C">
      <w:pPr>
        <w:pStyle w:val="BodyText"/>
        <w:jc w:val="both"/>
        <w:rPr>
          <w:b/>
        </w:rPr>
      </w:pPr>
    </w:p>
    <w:p w14:paraId="1434133E" w14:textId="77777777" w:rsidR="003D09B4" w:rsidRDefault="007664C9" w:rsidP="003D09B4">
      <w:pPr>
        <w:jc w:val="both"/>
      </w:pPr>
      <w:r>
        <w:t>The report provides a progress update on the actions taken to develop the Lancashire Place-Based Partnership.  The report covers the period March-May 2023 following the last update to the Board in March 2023 and intends to</w:t>
      </w:r>
      <w:r>
        <w:t xml:space="preserve"> ensure that the Health and Wellbeing Board are fully sighted on the progress during the development stage.</w:t>
      </w:r>
    </w:p>
    <w:p w14:paraId="2CD2EDEB" w14:textId="77777777" w:rsidR="00DB4BBA" w:rsidRDefault="00DB4BBA" w:rsidP="003D09B4">
      <w:pPr>
        <w:jc w:val="both"/>
        <w:rPr>
          <w:b/>
        </w:rPr>
      </w:pPr>
    </w:p>
    <w:p w14:paraId="32FE1348" w14:textId="77777777" w:rsidR="003D09B4" w:rsidRDefault="007664C9" w:rsidP="003D09B4">
      <w:pPr>
        <w:jc w:val="both"/>
      </w:pPr>
      <w:r>
        <w:rPr>
          <w:b/>
          <w:bCs w:val="0"/>
        </w:rPr>
        <w:t>Resolved:</w:t>
      </w:r>
      <w:r>
        <w:rPr>
          <w:b/>
          <w:bCs w:val="0"/>
        </w:rPr>
        <w:tab/>
      </w:r>
      <w:r>
        <w:t xml:space="preserve">That the Health and Wellbeing Board considered and commented as </w:t>
      </w:r>
      <w:r>
        <w:tab/>
      </w:r>
      <w:r>
        <w:tab/>
        <w:t xml:space="preserve">appropriate on the progress report on the development of the </w:t>
      </w:r>
      <w:r>
        <w:tab/>
      </w:r>
      <w:r>
        <w:tab/>
      </w:r>
      <w:r>
        <w:tab/>
        <w:t>Lancash</w:t>
      </w:r>
      <w:r>
        <w:t>ire Place-Based Partnership.</w:t>
      </w:r>
    </w:p>
    <w:p w14:paraId="583692DD" w14:textId="77777777" w:rsidR="002F6D36" w:rsidRPr="00DB4BBA" w:rsidRDefault="002F6D36" w:rsidP="003D09B4">
      <w:pPr>
        <w:jc w:val="both"/>
        <w:rPr>
          <w:b/>
        </w:rPr>
      </w:pPr>
    </w:p>
    <w:p w14:paraId="40ACFCBB" w14:textId="77777777" w:rsidR="00DB4BBA" w:rsidRDefault="007664C9" w:rsidP="002F6D36">
      <w:pPr>
        <w:jc w:val="both"/>
        <w:rPr>
          <w:b/>
          <w:bCs w:val="0"/>
        </w:rPr>
      </w:pPr>
      <w:r>
        <w:rPr>
          <w:b/>
          <w:bCs w:val="0"/>
        </w:rPr>
        <w:t>Family Hubs Networks</w:t>
      </w:r>
    </w:p>
    <w:p w14:paraId="4768609C" w14:textId="77777777" w:rsidR="002F6D36" w:rsidRDefault="002F6D36" w:rsidP="002F6D36">
      <w:pPr>
        <w:jc w:val="both"/>
        <w:rPr>
          <w:b/>
          <w:bCs w:val="0"/>
        </w:rPr>
      </w:pPr>
    </w:p>
    <w:p w14:paraId="0A4F0FE0" w14:textId="77777777" w:rsidR="005F30B4" w:rsidRDefault="007664C9" w:rsidP="005F30B4">
      <w:pPr>
        <w:jc w:val="both"/>
        <w:rPr>
          <w:iCs/>
        </w:rPr>
      </w:pPr>
      <w:r>
        <w:t xml:space="preserve">The Board received an update </w:t>
      </w:r>
      <w:r>
        <w:rPr>
          <w:iCs/>
        </w:rPr>
        <w:t>on the Family Hubs Networks and were informed that the development of the Family Hubs Networks continues to progress, with local project teams established in six districts acr</w:t>
      </w:r>
      <w:r>
        <w:rPr>
          <w:iCs/>
        </w:rPr>
        <w:t>oss Lancashire.</w:t>
      </w:r>
    </w:p>
    <w:p w14:paraId="1620B7A1" w14:textId="77777777" w:rsidR="002F6D36" w:rsidRDefault="002F6D36" w:rsidP="002F6D36">
      <w:pPr>
        <w:jc w:val="both"/>
        <w:rPr>
          <w:b/>
          <w:bCs w:val="0"/>
        </w:rPr>
      </w:pPr>
    </w:p>
    <w:p w14:paraId="00315842" w14:textId="77777777" w:rsidR="005F30B4" w:rsidRDefault="007664C9" w:rsidP="005F30B4">
      <w:pPr>
        <w:pStyle w:val="ListParagraph"/>
        <w:ind w:left="0"/>
        <w:rPr>
          <w:b/>
          <w:bCs/>
          <w:iCs/>
        </w:rPr>
      </w:pPr>
      <w:r>
        <w:rPr>
          <w:b/>
        </w:rPr>
        <w:t>Resolved:</w:t>
      </w:r>
      <w:r>
        <w:rPr>
          <w:b/>
        </w:rPr>
        <w:tab/>
      </w:r>
      <w:r>
        <w:rPr>
          <w:iCs/>
        </w:rPr>
        <w:t xml:space="preserve">That the Health and Wellbeing Board considered and commented as </w:t>
      </w:r>
      <w:r>
        <w:rPr>
          <w:iCs/>
        </w:rPr>
        <w:tab/>
      </w:r>
      <w:r>
        <w:rPr>
          <w:iCs/>
        </w:rPr>
        <w:tab/>
        <w:t xml:space="preserve">appropriate on the progress report on the development of Family Hubs </w:t>
      </w:r>
      <w:r>
        <w:rPr>
          <w:iCs/>
        </w:rPr>
        <w:tab/>
      </w:r>
      <w:r>
        <w:rPr>
          <w:iCs/>
        </w:rPr>
        <w:tab/>
        <w:t>Networks in Lancashire.</w:t>
      </w:r>
    </w:p>
    <w:p w14:paraId="00139B5F" w14:textId="77777777" w:rsidR="002F6D36" w:rsidRDefault="002F6D36" w:rsidP="002F6D36">
      <w:pPr>
        <w:jc w:val="both"/>
        <w:rPr>
          <w:b/>
          <w:bCs w:val="0"/>
        </w:rPr>
      </w:pPr>
    </w:p>
    <w:p w14:paraId="0B3C3241" w14:textId="77777777" w:rsidR="005E1117" w:rsidRDefault="005E1117" w:rsidP="002F6D36">
      <w:pPr>
        <w:jc w:val="both"/>
        <w:rPr>
          <w:b/>
          <w:bCs w:val="0"/>
        </w:rPr>
      </w:pPr>
    </w:p>
    <w:p w14:paraId="1F60A5F2" w14:textId="77777777" w:rsidR="005E1117" w:rsidRDefault="005E1117" w:rsidP="002F6D36">
      <w:pPr>
        <w:jc w:val="both"/>
        <w:rPr>
          <w:b/>
          <w:bCs w:val="0"/>
        </w:rPr>
      </w:pPr>
    </w:p>
    <w:p w14:paraId="59CAE6D3" w14:textId="77777777" w:rsidR="005E1117" w:rsidRDefault="005E1117" w:rsidP="002F6D36">
      <w:pPr>
        <w:jc w:val="both"/>
        <w:rPr>
          <w:b/>
          <w:bCs w:val="0"/>
        </w:rPr>
      </w:pPr>
    </w:p>
    <w:p w14:paraId="580614B0" w14:textId="77777777" w:rsidR="002F6D36" w:rsidRPr="002F6D36" w:rsidRDefault="007664C9" w:rsidP="002F6D36">
      <w:pPr>
        <w:jc w:val="both"/>
        <w:rPr>
          <w:b/>
          <w:bCs w:val="0"/>
        </w:rPr>
      </w:pPr>
      <w:r w:rsidRPr="002F6D36">
        <w:rPr>
          <w:b/>
          <w:bCs w:val="0"/>
        </w:rPr>
        <w:lastRenderedPageBreak/>
        <w:t>Better Care Fund</w:t>
      </w:r>
    </w:p>
    <w:p w14:paraId="7C5498F9" w14:textId="77777777" w:rsidR="00DB4BBA" w:rsidRDefault="00DB4BBA" w:rsidP="00DB4BBA">
      <w:pPr>
        <w:pStyle w:val="BodyText"/>
        <w:jc w:val="both"/>
        <w:rPr>
          <w:b/>
          <w:bCs w:val="0"/>
        </w:rPr>
      </w:pPr>
    </w:p>
    <w:p w14:paraId="547D7E05" w14:textId="77777777" w:rsidR="005F30B4" w:rsidRDefault="007664C9" w:rsidP="005F30B4">
      <w:pPr>
        <w:jc w:val="both"/>
      </w:pPr>
      <w:r>
        <w:t>The Board received an update on the Lancashire Better Care Fund Reset work.</w:t>
      </w:r>
    </w:p>
    <w:p w14:paraId="6D585F81" w14:textId="77777777" w:rsidR="005F30B4" w:rsidRDefault="005F30B4" w:rsidP="005F30B4">
      <w:pPr>
        <w:jc w:val="both"/>
      </w:pPr>
    </w:p>
    <w:p w14:paraId="7254C1F6" w14:textId="77777777" w:rsidR="002F6D36" w:rsidRDefault="007664C9" w:rsidP="002F6D36">
      <w:pPr>
        <w:jc w:val="both"/>
      </w:pPr>
      <w:r>
        <w:rPr>
          <w:b/>
          <w:bCs w:val="0"/>
        </w:rPr>
        <w:t>Resolved:</w:t>
      </w:r>
      <w:r>
        <w:rPr>
          <w:b/>
          <w:bCs w:val="0"/>
        </w:rPr>
        <w:tab/>
      </w:r>
      <w:r>
        <w:t>That the Health and Wellbeing Board:</w:t>
      </w:r>
    </w:p>
    <w:p w14:paraId="38A1DC00" w14:textId="77777777" w:rsidR="002F6D36" w:rsidRDefault="002F6D36" w:rsidP="002F6D36">
      <w:pPr>
        <w:jc w:val="both"/>
      </w:pPr>
    </w:p>
    <w:p w14:paraId="3481B98D" w14:textId="77777777" w:rsidR="005F30B4" w:rsidRDefault="007664C9" w:rsidP="005F30B4">
      <w:pPr>
        <w:numPr>
          <w:ilvl w:val="0"/>
          <w:numId w:val="14"/>
        </w:numPr>
        <w:ind w:left="1800"/>
        <w:jc w:val="both"/>
        <w:rPr>
          <w:iCs/>
        </w:rPr>
      </w:pPr>
      <w:r>
        <w:rPr>
          <w:rFonts w:cs="Arial"/>
        </w:rPr>
        <w:t xml:space="preserve">Considered and commented as appropriate on </w:t>
      </w:r>
      <w:r>
        <w:rPr>
          <w:iCs/>
        </w:rPr>
        <w:t>the progress in the “reset” of the Lancashire Better Care Fund (BCF) and next steps.</w:t>
      </w:r>
    </w:p>
    <w:p w14:paraId="6FB82FFC" w14:textId="77777777" w:rsidR="005F30B4" w:rsidRDefault="007664C9" w:rsidP="005F30B4">
      <w:pPr>
        <w:numPr>
          <w:ilvl w:val="0"/>
          <w:numId w:val="14"/>
        </w:numPr>
        <w:ind w:left="1800"/>
        <w:jc w:val="both"/>
        <w:rPr>
          <w:iCs/>
        </w:rPr>
      </w:pPr>
      <w:r>
        <w:rPr>
          <w:iCs/>
        </w:rPr>
        <w:t>Rec</w:t>
      </w:r>
      <w:r>
        <w:rPr>
          <w:iCs/>
        </w:rPr>
        <w:t xml:space="preserve">eived further updates on </w:t>
      </w:r>
      <w:r>
        <w:rPr>
          <w:bCs w:val="0"/>
        </w:rPr>
        <w:t xml:space="preserve">Lancashire Better Care Fund (BCF) </w:t>
      </w:r>
      <w:r>
        <w:rPr>
          <w:iCs/>
        </w:rPr>
        <w:t>reset activity and the Discharge Support Fund use and impact at future Board meetings.</w:t>
      </w:r>
    </w:p>
    <w:p w14:paraId="0815C79E" w14:textId="77777777" w:rsidR="005F30B4" w:rsidRDefault="007664C9" w:rsidP="005F30B4">
      <w:pPr>
        <w:numPr>
          <w:ilvl w:val="0"/>
          <w:numId w:val="14"/>
        </w:numPr>
        <w:ind w:left="1800"/>
        <w:jc w:val="both"/>
        <w:rPr>
          <w:iCs/>
        </w:rPr>
      </w:pPr>
      <w:r>
        <w:rPr>
          <w:iCs/>
        </w:rPr>
        <w:t>Considered and commented as appropriate on the approach to using the Adult Social Care Discharge Fund as set o</w:t>
      </w:r>
      <w:r>
        <w:rPr>
          <w:iCs/>
        </w:rPr>
        <w:t>ut in the plan.</w:t>
      </w:r>
    </w:p>
    <w:p w14:paraId="4697AF9F" w14:textId="77777777" w:rsidR="005F30B4" w:rsidRDefault="007664C9" w:rsidP="005F30B4">
      <w:pPr>
        <w:numPr>
          <w:ilvl w:val="0"/>
          <w:numId w:val="14"/>
        </w:numPr>
        <w:ind w:left="1800"/>
        <w:jc w:val="both"/>
        <w:rPr>
          <w:iCs/>
        </w:rPr>
      </w:pPr>
      <w:r>
        <w:rPr>
          <w:iCs/>
        </w:rPr>
        <w:t xml:space="preserve">Contributed ideas and expectations for the 2023-25 </w:t>
      </w:r>
      <w:r>
        <w:rPr>
          <w:bCs w:val="0"/>
        </w:rPr>
        <w:t xml:space="preserve">Lancashire Better Care Fund (BCF) </w:t>
      </w:r>
      <w:r>
        <w:rPr>
          <w:iCs/>
        </w:rPr>
        <w:t>Lancashire Plan.</w:t>
      </w:r>
    </w:p>
    <w:p w14:paraId="44393B95" w14:textId="77777777" w:rsidR="005F30B4" w:rsidRDefault="007664C9" w:rsidP="005F30B4">
      <w:pPr>
        <w:numPr>
          <w:ilvl w:val="0"/>
          <w:numId w:val="14"/>
        </w:numPr>
        <w:ind w:left="1800"/>
        <w:jc w:val="both"/>
        <w:rPr>
          <w:iCs/>
        </w:rPr>
      </w:pPr>
      <w:r>
        <w:rPr>
          <w:iCs/>
        </w:rPr>
        <w:t>Sam Gorton, Democratic Services, Lancashire County Council arrange an informal workshop for the Board to discuss Better Care Fund Planning</w:t>
      </w:r>
      <w:r>
        <w:rPr>
          <w:iCs/>
        </w:rPr>
        <w:t xml:space="preserve"> 2023 and beyond, key questions including housing and unpaid carers.</w:t>
      </w:r>
    </w:p>
    <w:p w14:paraId="62AF8E48" w14:textId="77777777" w:rsidR="005F30B4" w:rsidRDefault="005F30B4" w:rsidP="005F30B4">
      <w:pPr>
        <w:jc w:val="both"/>
        <w:rPr>
          <w:iCs/>
        </w:rPr>
      </w:pPr>
    </w:p>
    <w:p w14:paraId="03F2411E" w14:textId="77777777" w:rsidR="005F30B4" w:rsidRDefault="007664C9" w:rsidP="005F30B4">
      <w:pPr>
        <w:jc w:val="both"/>
        <w:rPr>
          <w:b/>
          <w:bCs w:val="0"/>
          <w:iCs/>
        </w:rPr>
      </w:pPr>
      <w:r>
        <w:rPr>
          <w:b/>
          <w:bCs w:val="0"/>
          <w:iCs/>
        </w:rPr>
        <w:t>Urgent Business</w:t>
      </w:r>
    </w:p>
    <w:p w14:paraId="7FB8D105" w14:textId="77777777" w:rsidR="005F30B4" w:rsidRDefault="005F30B4" w:rsidP="005F30B4">
      <w:pPr>
        <w:jc w:val="both"/>
        <w:rPr>
          <w:b/>
          <w:bCs w:val="0"/>
          <w:iCs/>
        </w:rPr>
      </w:pPr>
    </w:p>
    <w:p w14:paraId="7037A4B3" w14:textId="77777777" w:rsidR="005F30B4" w:rsidRDefault="007664C9" w:rsidP="005F30B4">
      <w:pPr>
        <w:jc w:val="both"/>
      </w:pPr>
      <w:r>
        <w:t>The Board were asked to note that the Integrated Care Board (ICB) Joint Resource Capital Plans 2022/2023 had been produced and there was a requirement for the Health and</w:t>
      </w:r>
      <w:r>
        <w:t xml:space="preserve"> Wellbeing Board to receive them.  It was also noted that the 2023/2024 plans would need to come to the Board.</w:t>
      </w:r>
    </w:p>
    <w:p w14:paraId="21B658D8" w14:textId="77777777" w:rsidR="005F30B4" w:rsidRDefault="005F30B4" w:rsidP="005F30B4">
      <w:pPr>
        <w:jc w:val="both"/>
      </w:pPr>
    </w:p>
    <w:p w14:paraId="6B7B2D02" w14:textId="77777777" w:rsidR="005F30B4" w:rsidRPr="009932CE" w:rsidRDefault="007664C9" w:rsidP="005F30B4">
      <w:pPr>
        <w:jc w:val="both"/>
      </w:pPr>
      <w:r>
        <w:rPr>
          <w:b/>
          <w:bCs w:val="0"/>
        </w:rPr>
        <w:t>Resolved:</w:t>
      </w:r>
      <w:r>
        <w:rPr>
          <w:b/>
          <w:bCs w:val="0"/>
        </w:rPr>
        <w:tab/>
      </w:r>
      <w:r w:rsidRPr="009932CE">
        <w:t xml:space="preserve">That the Health and Wellbeing Board would receive both the Integrated </w:t>
      </w:r>
      <w:r>
        <w:tab/>
      </w:r>
      <w:r>
        <w:tab/>
      </w:r>
      <w:r w:rsidRPr="009932CE">
        <w:t>Care Board Joint Resource Capital Plans 2022/2023 and 2023/202</w:t>
      </w:r>
      <w:r w:rsidRPr="009932CE">
        <w:t xml:space="preserve">4 at </w:t>
      </w:r>
      <w:r>
        <w:tab/>
      </w:r>
      <w:r>
        <w:tab/>
      </w:r>
      <w:r w:rsidRPr="009932CE">
        <w:t>its next meeting in July 2023.</w:t>
      </w:r>
    </w:p>
    <w:p w14:paraId="6F7A9E0F" w14:textId="77777777" w:rsidR="005F30B4" w:rsidRPr="005F30B4" w:rsidRDefault="005F30B4" w:rsidP="005F30B4">
      <w:pPr>
        <w:jc w:val="both"/>
        <w:rPr>
          <w:b/>
          <w:bCs w:val="0"/>
          <w:iCs/>
        </w:rPr>
      </w:pPr>
    </w:p>
    <w:p w14:paraId="4E0E9ADC" w14:textId="77777777" w:rsidR="002F6D36" w:rsidRDefault="007664C9" w:rsidP="002F6D36">
      <w:pPr>
        <w:jc w:val="both"/>
        <w:rPr>
          <w:vanish/>
        </w:rPr>
      </w:pPr>
      <w:r>
        <w:rPr>
          <w:vanish/>
        </w:rPr>
        <w:t>&lt;/AI10&gt;</w:t>
      </w:r>
    </w:p>
    <w:p w14:paraId="2157DC0A" w14:textId="77777777" w:rsidR="002F6D36" w:rsidRDefault="007664C9" w:rsidP="002F6D36">
      <w:pPr>
        <w:jc w:val="both"/>
        <w:rPr>
          <w:vanish/>
        </w:rPr>
      </w:pPr>
      <w:r>
        <w:rPr>
          <w:vanish/>
        </w:rPr>
        <w:t>&lt;AI11&gt;</w:t>
      </w:r>
    </w:p>
    <w:bookmarkEnd w:id="1"/>
    <w:sectPr w:rsidR="002F6D36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C856" w14:textId="77777777" w:rsidR="00000000" w:rsidRDefault="007664C9">
      <w:r>
        <w:separator/>
      </w:r>
    </w:p>
  </w:endnote>
  <w:endnote w:type="continuationSeparator" w:id="0">
    <w:p w14:paraId="74C7408E" w14:textId="77777777" w:rsidR="00000000" w:rsidRDefault="007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4F6" w14:textId="77777777" w:rsidR="00D74129" w:rsidRDefault="007664C9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7D1212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1484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980033" w14:paraId="5B961A63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54E7CC51" w14:textId="77777777" w:rsidR="00DF043B" w:rsidRDefault="007664C9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8BBC9F1" wp14:editId="773ED93F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606746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7F3570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348F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980033" w14:paraId="1AF75DD5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88E0235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1ED77F29" w14:textId="77777777" w:rsidR="00DF043B" w:rsidRPr="0036487C" w:rsidRDefault="007664C9" w:rsidP="003648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63A54" wp14:editId="3A68722C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756349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3C8E" w14:textId="77777777" w:rsidR="00000000" w:rsidRDefault="007664C9">
      <w:r>
        <w:separator/>
      </w:r>
    </w:p>
  </w:footnote>
  <w:footnote w:type="continuationSeparator" w:id="0">
    <w:p w14:paraId="2E2F2974" w14:textId="77777777" w:rsidR="00000000" w:rsidRDefault="0076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8CF9" w14:textId="77777777" w:rsidR="00841033" w:rsidRDefault="007664C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2136A7" wp14:editId="323A8CBF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33237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A7E"/>
    <w:multiLevelType w:val="hybridMultilevel"/>
    <w:tmpl w:val="8B5E1366"/>
    <w:lvl w:ilvl="0" w:tplc="9D8C6988">
      <w:start w:val="1"/>
      <w:numFmt w:val="lowerRoman"/>
      <w:lvlText w:val="%1)"/>
      <w:lvlJc w:val="left"/>
      <w:pPr>
        <w:ind w:left="2160" w:hanging="720"/>
      </w:pPr>
    </w:lvl>
    <w:lvl w:ilvl="1" w:tplc="0C1859C4">
      <w:start w:val="1"/>
      <w:numFmt w:val="lowerLetter"/>
      <w:lvlText w:val="%2."/>
      <w:lvlJc w:val="left"/>
      <w:pPr>
        <w:ind w:left="2520" w:hanging="360"/>
      </w:pPr>
    </w:lvl>
    <w:lvl w:ilvl="2" w:tplc="514A0034">
      <w:start w:val="1"/>
      <w:numFmt w:val="lowerRoman"/>
      <w:lvlText w:val="%3."/>
      <w:lvlJc w:val="right"/>
      <w:pPr>
        <w:ind w:left="3240" w:hanging="180"/>
      </w:pPr>
    </w:lvl>
    <w:lvl w:ilvl="3" w:tplc="11543CB2">
      <w:start w:val="1"/>
      <w:numFmt w:val="decimal"/>
      <w:lvlText w:val="%4."/>
      <w:lvlJc w:val="left"/>
      <w:pPr>
        <w:ind w:left="3960" w:hanging="360"/>
      </w:pPr>
    </w:lvl>
    <w:lvl w:ilvl="4" w:tplc="FF224518">
      <w:start w:val="1"/>
      <w:numFmt w:val="lowerLetter"/>
      <w:lvlText w:val="%5."/>
      <w:lvlJc w:val="left"/>
      <w:pPr>
        <w:ind w:left="4680" w:hanging="360"/>
      </w:pPr>
    </w:lvl>
    <w:lvl w:ilvl="5" w:tplc="1DD03952">
      <w:start w:val="1"/>
      <w:numFmt w:val="lowerRoman"/>
      <w:lvlText w:val="%6."/>
      <w:lvlJc w:val="right"/>
      <w:pPr>
        <w:ind w:left="5400" w:hanging="180"/>
      </w:pPr>
    </w:lvl>
    <w:lvl w:ilvl="6" w:tplc="87042C9A">
      <w:start w:val="1"/>
      <w:numFmt w:val="decimal"/>
      <w:lvlText w:val="%7."/>
      <w:lvlJc w:val="left"/>
      <w:pPr>
        <w:ind w:left="6120" w:hanging="360"/>
      </w:pPr>
    </w:lvl>
    <w:lvl w:ilvl="7" w:tplc="879610CC">
      <w:start w:val="1"/>
      <w:numFmt w:val="lowerLetter"/>
      <w:lvlText w:val="%8."/>
      <w:lvlJc w:val="left"/>
      <w:pPr>
        <w:ind w:left="6840" w:hanging="360"/>
      </w:pPr>
    </w:lvl>
    <w:lvl w:ilvl="8" w:tplc="D7383160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6523F"/>
    <w:multiLevelType w:val="hybridMultilevel"/>
    <w:tmpl w:val="C2386BCA"/>
    <w:lvl w:ilvl="0" w:tplc="F814B224">
      <w:start w:val="1"/>
      <w:numFmt w:val="lowerRoman"/>
      <w:lvlText w:val="%1)"/>
      <w:lvlJc w:val="left"/>
      <w:pPr>
        <w:ind w:left="1080" w:hanging="720"/>
      </w:pPr>
    </w:lvl>
    <w:lvl w:ilvl="1" w:tplc="8C2C1F4A">
      <w:start w:val="1"/>
      <w:numFmt w:val="lowerLetter"/>
      <w:lvlText w:val="%2."/>
      <w:lvlJc w:val="left"/>
      <w:pPr>
        <w:ind w:left="1440" w:hanging="360"/>
      </w:pPr>
    </w:lvl>
    <w:lvl w:ilvl="2" w:tplc="D1B6D2E4">
      <w:start w:val="1"/>
      <w:numFmt w:val="lowerRoman"/>
      <w:lvlText w:val="%3."/>
      <w:lvlJc w:val="right"/>
      <w:pPr>
        <w:ind w:left="2160" w:hanging="180"/>
      </w:pPr>
    </w:lvl>
    <w:lvl w:ilvl="3" w:tplc="06006DCE">
      <w:start w:val="1"/>
      <w:numFmt w:val="decimal"/>
      <w:lvlText w:val="%4."/>
      <w:lvlJc w:val="left"/>
      <w:pPr>
        <w:ind w:left="2880" w:hanging="360"/>
      </w:pPr>
    </w:lvl>
    <w:lvl w:ilvl="4" w:tplc="F82083CE">
      <w:start w:val="1"/>
      <w:numFmt w:val="lowerLetter"/>
      <w:lvlText w:val="%5."/>
      <w:lvlJc w:val="left"/>
      <w:pPr>
        <w:ind w:left="3600" w:hanging="360"/>
      </w:pPr>
    </w:lvl>
    <w:lvl w:ilvl="5" w:tplc="D36ED86C">
      <w:start w:val="1"/>
      <w:numFmt w:val="lowerRoman"/>
      <w:lvlText w:val="%6."/>
      <w:lvlJc w:val="right"/>
      <w:pPr>
        <w:ind w:left="4320" w:hanging="180"/>
      </w:pPr>
    </w:lvl>
    <w:lvl w:ilvl="6" w:tplc="6A9A0FE4">
      <w:start w:val="1"/>
      <w:numFmt w:val="decimal"/>
      <w:lvlText w:val="%7."/>
      <w:lvlJc w:val="left"/>
      <w:pPr>
        <w:ind w:left="5040" w:hanging="360"/>
      </w:pPr>
    </w:lvl>
    <w:lvl w:ilvl="7" w:tplc="F1D06D08">
      <w:start w:val="1"/>
      <w:numFmt w:val="lowerLetter"/>
      <w:lvlText w:val="%8."/>
      <w:lvlJc w:val="left"/>
      <w:pPr>
        <w:ind w:left="5760" w:hanging="360"/>
      </w:pPr>
    </w:lvl>
    <w:lvl w:ilvl="8" w:tplc="38B6F3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5E40697"/>
    <w:multiLevelType w:val="hybridMultilevel"/>
    <w:tmpl w:val="613CCEFA"/>
    <w:lvl w:ilvl="0" w:tplc="984C2E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A588FAE6" w:tentative="1">
      <w:start w:val="1"/>
      <w:numFmt w:val="lowerLetter"/>
      <w:lvlText w:val="%2."/>
      <w:lvlJc w:val="left"/>
      <w:pPr>
        <w:ind w:left="1440" w:hanging="360"/>
      </w:pPr>
    </w:lvl>
    <w:lvl w:ilvl="2" w:tplc="D304D3B2" w:tentative="1">
      <w:start w:val="1"/>
      <w:numFmt w:val="lowerRoman"/>
      <w:lvlText w:val="%3."/>
      <w:lvlJc w:val="right"/>
      <w:pPr>
        <w:ind w:left="2160" w:hanging="180"/>
      </w:pPr>
    </w:lvl>
    <w:lvl w:ilvl="3" w:tplc="EB6E656C" w:tentative="1">
      <w:start w:val="1"/>
      <w:numFmt w:val="decimal"/>
      <w:lvlText w:val="%4."/>
      <w:lvlJc w:val="left"/>
      <w:pPr>
        <w:ind w:left="2880" w:hanging="360"/>
      </w:pPr>
    </w:lvl>
    <w:lvl w:ilvl="4" w:tplc="49F0F7B4" w:tentative="1">
      <w:start w:val="1"/>
      <w:numFmt w:val="lowerLetter"/>
      <w:lvlText w:val="%5."/>
      <w:lvlJc w:val="left"/>
      <w:pPr>
        <w:ind w:left="3600" w:hanging="360"/>
      </w:pPr>
    </w:lvl>
    <w:lvl w:ilvl="5" w:tplc="3F0C3B2E" w:tentative="1">
      <w:start w:val="1"/>
      <w:numFmt w:val="lowerRoman"/>
      <w:lvlText w:val="%6."/>
      <w:lvlJc w:val="right"/>
      <w:pPr>
        <w:ind w:left="4320" w:hanging="180"/>
      </w:pPr>
    </w:lvl>
    <w:lvl w:ilvl="6" w:tplc="9C08680A" w:tentative="1">
      <w:start w:val="1"/>
      <w:numFmt w:val="decimal"/>
      <w:lvlText w:val="%7."/>
      <w:lvlJc w:val="left"/>
      <w:pPr>
        <w:ind w:left="5040" w:hanging="360"/>
      </w:pPr>
    </w:lvl>
    <w:lvl w:ilvl="7" w:tplc="BEDA5BE2" w:tentative="1">
      <w:start w:val="1"/>
      <w:numFmt w:val="lowerLetter"/>
      <w:lvlText w:val="%8."/>
      <w:lvlJc w:val="left"/>
      <w:pPr>
        <w:ind w:left="5760" w:hanging="360"/>
      </w:pPr>
    </w:lvl>
    <w:lvl w:ilvl="8" w:tplc="5876F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D1F"/>
    <w:multiLevelType w:val="hybridMultilevel"/>
    <w:tmpl w:val="4D0647F2"/>
    <w:lvl w:ilvl="0" w:tplc="57501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84C3D2" w:tentative="1">
      <w:start w:val="1"/>
      <w:numFmt w:val="lowerLetter"/>
      <w:lvlText w:val="%2."/>
      <w:lvlJc w:val="left"/>
      <w:pPr>
        <w:ind w:left="1440" w:hanging="360"/>
      </w:pPr>
    </w:lvl>
    <w:lvl w:ilvl="2" w:tplc="C0726F2A" w:tentative="1">
      <w:start w:val="1"/>
      <w:numFmt w:val="lowerRoman"/>
      <w:lvlText w:val="%3."/>
      <w:lvlJc w:val="right"/>
      <w:pPr>
        <w:ind w:left="2160" w:hanging="180"/>
      </w:pPr>
    </w:lvl>
    <w:lvl w:ilvl="3" w:tplc="1D0EF76C" w:tentative="1">
      <w:start w:val="1"/>
      <w:numFmt w:val="decimal"/>
      <w:lvlText w:val="%4."/>
      <w:lvlJc w:val="left"/>
      <w:pPr>
        <w:ind w:left="2880" w:hanging="360"/>
      </w:pPr>
    </w:lvl>
    <w:lvl w:ilvl="4" w:tplc="9ED039D8" w:tentative="1">
      <w:start w:val="1"/>
      <w:numFmt w:val="lowerLetter"/>
      <w:lvlText w:val="%5."/>
      <w:lvlJc w:val="left"/>
      <w:pPr>
        <w:ind w:left="3600" w:hanging="360"/>
      </w:pPr>
    </w:lvl>
    <w:lvl w:ilvl="5" w:tplc="857EA990" w:tentative="1">
      <w:start w:val="1"/>
      <w:numFmt w:val="lowerRoman"/>
      <w:lvlText w:val="%6."/>
      <w:lvlJc w:val="right"/>
      <w:pPr>
        <w:ind w:left="4320" w:hanging="180"/>
      </w:pPr>
    </w:lvl>
    <w:lvl w:ilvl="6" w:tplc="9AB457D0" w:tentative="1">
      <w:start w:val="1"/>
      <w:numFmt w:val="decimal"/>
      <w:lvlText w:val="%7."/>
      <w:lvlJc w:val="left"/>
      <w:pPr>
        <w:ind w:left="5040" w:hanging="360"/>
      </w:pPr>
    </w:lvl>
    <w:lvl w:ilvl="7" w:tplc="303AAC20" w:tentative="1">
      <w:start w:val="1"/>
      <w:numFmt w:val="lowerLetter"/>
      <w:lvlText w:val="%8."/>
      <w:lvlJc w:val="left"/>
      <w:pPr>
        <w:ind w:left="5760" w:hanging="360"/>
      </w:pPr>
    </w:lvl>
    <w:lvl w:ilvl="8" w:tplc="DE340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ED5"/>
    <w:multiLevelType w:val="hybridMultilevel"/>
    <w:tmpl w:val="F6B2930A"/>
    <w:lvl w:ilvl="0" w:tplc="44A6F90E">
      <w:start w:val="1"/>
      <w:numFmt w:val="lowerRoman"/>
      <w:lvlText w:val="(%1)"/>
      <w:lvlJc w:val="left"/>
      <w:pPr>
        <w:ind w:left="2160" w:hanging="720"/>
      </w:pPr>
    </w:lvl>
    <w:lvl w:ilvl="1" w:tplc="1B3ADB82">
      <w:start w:val="1"/>
      <w:numFmt w:val="lowerLetter"/>
      <w:lvlText w:val="%2."/>
      <w:lvlJc w:val="left"/>
      <w:pPr>
        <w:ind w:left="2520" w:hanging="360"/>
      </w:pPr>
    </w:lvl>
    <w:lvl w:ilvl="2" w:tplc="CD0601EC">
      <w:start w:val="1"/>
      <w:numFmt w:val="lowerRoman"/>
      <w:lvlText w:val="%3."/>
      <w:lvlJc w:val="right"/>
      <w:pPr>
        <w:ind w:left="3240" w:hanging="180"/>
      </w:pPr>
    </w:lvl>
    <w:lvl w:ilvl="3" w:tplc="31A60700">
      <w:start w:val="1"/>
      <w:numFmt w:val="decimal"/>
      <w:lvlText w:val="%4."/>
      <w:lvlJc w:val="left"/>
      <w:pPr>
        <w:ind w:left="3960" w:hanging="360"/>
      </w:pPr>
    </w:lvl>
    <w:lvl w:ilvl="4" w:tplc="ED965190">
      <w:start w:val="1"/>
      <w:numFmt w:val="lowerLetter"/>
      <w:lvlText w:val="%5."/>
      <w:lvlJc w:val="left"/>
      <w:pPr>
        <w:ind w:left="4680" w:hanging="360"/>
      </w:pPr>
    </w:lvl>
    <w:lvl w:ilvl="5" w:tplc="57F60C26">
      <w:start w:val="1"/>
      <w:numFmt w:val="lowerRoman"/>
      <w:lvlText w:val="%6."/>
      <w:lvlJc w:val="right"/>
      <w:pPr>
        <w:ind w:left="5400" w:hanging="180"/>
      </w:pPr>
    </w:lvl>
    <w:lvl w:ilvl="6" w:tplc="57C6AD70">
      <w:start w:val="1"/>
      <w:numFmt w:val="decimal"/>
      <w:lvlText w:val="%7."/>
      <w:lvlJc w:val="left"/>
      <w:pPr>
        <w:ind w:left="6120" w:hanging="360"/>
      </w:pPr>
    </w:lvl>
    <w:lvl w:ilvl="7" w:tplc="3CE215A6">
      <w:start w:val="1"/>
      <w:numFmt w:val="lowerLetter"/>
      <w:lvlText w:val="%8."/>
      <w:lvlJc w:val="left"/>
      <w:pPr>
        <w:ind w:left="6840" w:hanging="360"/>
      </w:pPr>
    </w:lvl>
    <w:lvl w:ilvl="8" w:tplc="F3546874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3D4F9A"/>
    <w:multiLevelType w:val="hybridMultilevel"/>
    <w:tmpl w:val="7A3A9D2A"/>
    <w:lvl w:ilvl="0" w:tplc="1A0A368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50C64CE">
      <w:start w:val="1"/>
      <w:numFmt w:val="lowerLetter"/>
      <w:lvlText w:val="%2."/>
      <w:lvlJc w:val="left"/>
      <w:pPr>
        <w:ind w:left="1440" w:hanging="360"/>
      </w:pPr>
    </w:lvl>
    <w:lvl w:ilvl="2" w:tplc="A7E8F58A">
      <w:start w:val="1"/>
      <w:numFmt w:val="lowerRoman"/>
      <w:lvlText w:val="%3."/>
      <w:lvlJc w:val="right"/>
      <w:pPr>
        <w:ind w:left="2160" w:hanging="180"/>
      </w:pPr>
    </w:lvl>
    <w:lvl w:ilvl="3" w:tplc="5B2C3338">
      <w:start w:val="1"/>
      <w:numFmt w:val="decimal"/>
      <w:lvlText w:val="%4."/>
      <w:lvlJc w:val="left"/>
      <w:pPr>
        <w:ind w:left="2880" w:hanging="360"/>
      </w:pPr>
    </w:lvl>
    <w:lvl w:ilvl="4" w:tplc="7202490C">
      <w:start w:val="1"/>
      <w:numFmt w:val="lowerLetter"/>
      <w:lvlText w:val="%5."/>
      <w:lvlJc w:val="left"/>
      <w:pPr>
        <w:ind w:left="3600" w:hanging="360"/>
      </w:pPr>
    </w:lvl>
    <w:lvl w:ilvl="5" w:tplc="E37C99E8">
      <w:start w:val="1"/>
      <w:numFmt w:val="lowerRoman"/>
      <w:lvlText w:val="%6."/>
      <w:lvlJc w:val="right"/>
      <w:pPr>
        <w:ind w:left="4320" w:hanging="180"/>
      </w:pPr>
    </w:lvl>
    <w:lvl w:ilvl="6" w:tplc="DD3AB6EC">
      <w:start w:val="1"/>
      <w:numFmt w:val="decimal"/>
      <w:lvlText w:val="%7."/>
      <w:lvlJc w:val="left"/>
      <w:pPr>
        <w:ind w:left="5040" w:hanging="360"/>
      </w:pPr>
    </w:lvl>
    <w:lvl w:ilvl="7" w:tplc="12D2659C">
      <w:start w:val="1"/>
      <w:numFmt w:val="lowerLetter"/>
      <w:lvlText w:val="%8."/>
      <w:lvlJc w:val="left"/>
      <w:pPr>
        <w:ind w:left="5760" w:hanging="360"/>
      </w:pPr>
    </w:lvl>
    <w:lvl w:ilvl="8" w:tplc="9B5EFE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50B72"/>
    <w:multiLevelType w:val="hybridMultilevel"/>
    <w:tmpl w:val="90301464"/>
    <w:lvl w:ilvl="0" w:tplc="7A5A3E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6BEE04FE" w:tentative="1">
      <w:start w:val="1"/>
      <w:numFmt w:val="lowerLetter"/>
      <w:lvlText w:val="%2."/>
      <w:lvlJc w:val="left"/>
      <w:pPr>
        <w:ind w:left="2520" w:hanging="360"/>
      </w:pPr>
    </w:lvl>
    <w:lvl w:ilvl="2" w:tplc="F31E8EFA" w:tentative="1">
      <w:start w:val="1"/>
      <w:numFmt w:val="lowerRoman"/>
      <w:lvlText w:val="%3."/>
      <w:lvlJc w:val="right"/>
      <w:pPr>
        <w:ind w:left="3240" w:hanging="180"/>
      </w:pPr>
    </w:lvl>
    <w:lvl w:ilvl="3" w:tplc="B81A4D0E" w:tentative="1">
      <w:start w:val="1"/>
      <w:numFmt w:val="decimal"/>
      <w:lvlText w:val="%4."/>
      <w:lvlJc w:val="left"/>
      <w:pPr>
        <w:ind w:left="3960" w:hanging="360"/>
      </w:pPr>
    </w:lvl>
    <w:lvl w:ilvl="4" w:tplc="8CE26086" w:tentative="1">
      <w:start w:val="1"/>
      <w:numFmt w:val="lowerLetter"/>
      <w:lvlText w:val="%5."/>
      <w:lvlJc w:val="left"/>
      <w:pPr>
        <w:ind w:left="4680" w:hanging="360"/>
      </w:pPr>
    </w:lvl>
    <w:lvl w:ilvl="5" w:tplc="5D5CFF66" w:tentative="1">
      <w:start w:val="1"/>
      <w:numFmt w:val="lowerRoman"/>
      <w:lvlText w:val="%6."/>
      <w:lvlJc w:val="right"/>
      <w:pPr>
        <w:ind w:left="5400" w:hanging="180"/>
      </w:pPr>
    </w:lvl>
    <w:lvl w:ilvl="6" w:tplc="84B6A086" w:tentative="1">
      <w:start w:val="1"/>
      <w:numFmt w:val="decimal"/>
      <w:lvlText w:val="%7."/>
      <w:lvlJc w:val="left"/>
      <w:pPr>
        <w:ind w:left="6120" w:hanging="360"/>
      </w:pPr>
    </w:lvl>
    <w:lvl w:ilvl="7" w:tplc="ABA4617C" w:tentative="1">
      <w:start w:val="1"/>
      <w:numFmt w:val="lowerLetter"/>
      <w:lvlText w:val="%8."/>
      <w:lvlJc w:val="left"/>
      <w:pPr>
        <w:ind w:left="6840" w:hanging="360"/>
      </w:pPr>
    </w:lvl>
    <w:lvl w:ilvl="8" w:tplc="32E4B7D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8E1AB2"/>
    <w:multiLevelType w:val="hybridMultilevel"/>
    <w:tmpl w:val="940E5CD8"/>
    <w:lvl w:ilvl="0" w:tplc="6FFECCE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A92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141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06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AC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08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C80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0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C6B1FB4"/>
    <w:multiLevelType w:val="hybridMultilevel"/>
    <w:tmpl w:val="D99CF85A"/>
    <w:lvl w:ilvl="0" w:tplc="5BCCF81C">
      <w:start w:val="1"/>
      <w:numFmt w:val="lowerRoman"/>
      <w:lvlText w:val="(%1)"/>
      <w:lvlJc w:val="left"/>
      <w:pPr>
        <w:ind w:left="2160" w:hanging="720"/>
      </w:pPr>
    </w:lvl>
    <w:lvl w:ilvl="1" w:tplc="CFA455C2">
      <w:start w:val="1"/>
      <w:numFmt w:val="lowerLetter"/>
      <w:lvlText w:val="%2."/>
      <w:lvlJc w:val="left"/>
      <w:pPr>
        <w:ind w:left="2520" w:hanging="360"/>
      </w:pPr>
    </w:lvl>
    <w:lvl w:ilvl="2" w:tplc="4448115A">
      <w:start w:val="1"/>
      <w:numFmt w:val="lowerRoman"/>
      <w:lvlText w:val="%3."/>
      <w:lvlJc w:val="right"/>
      <w:pPr>
        <w:ind w:left="3240" w:hanging="180"/>
      </w:pPr>
    </w:lvl>
    <w:lvl w:ilvl="3" w:tplc="14DC820E">
      <w:start w:val="1"/>
      <w:numFmt w:val="decimal"/>
      <w:lvlText w:val="%4."/>
      <w:lvlJc w:val="left"/>
      <w:pPr>
        <w:ind w:left="3960" w:hanging="360"/>
      </w:pPr>
    </w:lvl>
    <w:lvl w:ilvl="4" w:tplc="BC5A5C58">
      <w:start w:val="1"/>
      <w:numFmt w:val="lowerLetter"/>
      <w:lvlText w:val="%5."/>
      <w:lvlJc w:val="left"/>
      <w:pPr>
        <w:ind w:left="4680" w:hanging="360"/>
      </w:pPr>
    </w:lvl>
    <w:lvl w:ilvl="5" w:tplc="25B299DC">
      <w:start w:val="1"/>
      <w:numFmt w:val="lowerRoman"/>
      <w:lvlText w:val="%6."/>
      <w:lvlJc w:val="right"/>
      <w:pPr>
        <w:ind w:left="5400" w:hanging="180"/>
      </w:pPr>
    </w:lvl>
    <w:lvl w:ilvl="6" w:tplc="04C8C962">
      <w:start w:val="1"/>
      <w:numFmt w:val="decimal"/>
      <w:lvlText w:val="%7."/>
      <w:lvlJc w:val="left"/>
      <w:pPr>
        <w:ind w:left="6120" w:hanging="360"/>
      </w:pPr>
    </w:lvl>
    <w:lvl w:ilvl="7" w:tplc="6A8872FC">
      <w:start w:val="1"/>
      <w:numFmt w:val="lowerLetter"/>
      <w:lvlText w:val="%8."/>
      <w:lvlJc w:val="left"/>
      <w:pPr>
        <w:ind w:left="6840" w:hanging="360"/>
      </w:pPr>
    </w:lvl>
    <w:lvl w:ilvl="8" w:tplc="C9A2FE2A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CF0E97"/>
    <w:multiLevelType w:val="hybridMultilevel"/>
    <w:tmpl w:val="A9FCBD60"/>
    <w:lvl w:ilvl="0" w:tplc="D54AF73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1E4D02" w:tentative="1">
      <w:start w:val="1"/>
      <w:numFmt w:val="lowerLetter"/>
      <w:lvlText w:val="%2."/>
      <w:lvlJc w:val="left"/>
      <w:pPr>
        <w:ind w:left="1440" w:hanging="360"/>
      </w:pPr>
    </w:lvl>
    <w:lvl w:ilvl="2" w:tplc="CEB8E24E" w:tentative="1">
      <w:start w:val="1"/>
      <w:numFmt w:val="lowerRoman"/>
      <w:lvlText w:val="%3."/>
      <w:lvlJc w:val="right"/>
      <w:pPr>
        <w:ind w:left="2160" w:hanging="180"/>
      </w:pPr>
    </w:lvl>
    <w:lvl w:ilvl="3" w:tplc="6CC662A0" w:tentative="1">
      <w:start w:val="1"/>
      <w:numFmt w:val="decimal"/>
      <w:lvlText w:val="%4."/>
      <w:lvlJc w:val="left"/>
      <w:pPr>
        <w:ind w:left="2880" w:hanging="360"/>
      </w:pPr>
    </w:lvl>
    <w:lvl w:ilvl="4" w:tplc="F5C64DFE" w:tentative="1">
      <w:start w:val="1"/>
      <w:numFmt w:val="lowerLetter"/>
      <w:lvlText w:val="%5."/>
      <w:lvlJc w:val="left"/>
      <w:pPr>
        <w:ind w:left="3600" w:hanging="360"/>
      </w:pPr>
    </w:lvl>
    <w:lvl w:ilvl="5" w:tplc="965A6E86" w:tentative="1">
      <w:start w:val="1"/>
      <w:numFmt w:val="lowerRoman"/>
      <w:lvlText w:val="%6."/>
      <w:lvlJc w:val="right"/>
      <w:pPr>
        <w:ind w:left="4320" w:hanging="180"/>
      </w:pPr>
    </w:lvl>
    <w:lvl w:ilvl="6" w:tplc="8B129F76" w:tentative="1">
      <w:start w:val="1"/>
      <w:numFmt w:val="decimal"/>
      <w:lvlText w:val="%7."/>
      <w:lvlJc w:val="left"/>
      <w:pPr>
        <w:ind w:left="5040" w:hanging="360"/>
      </w:pPr>
    </w:lvl>
    <w:lvl w:ilvl="7" w:tplc="EA86C02A" w:tentative="1">
      <w:start w:val="1"/>
      <w:numFmt w:val="lowerLetter"/>
      <w:lvlText w:val="%8."/>
      <w:lvlJc w:val="left"/>
      <w:pPr>
        <w:ind w:left="5760" w:hanging="360"/>
      </w:pPr>
    </w:lvl>
    <w:lvl w:ilvl="8" w:tplc="8F147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65DF"/>
    <w:multiLevelType w:val="hybridMultilevel"/>
    <w:tmpl w:val="3BAA39DE"/>
    <w:lvl w:ilvl="0" w:tplc="4E50E4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B8C6F514" w:tentative="1">
      <w:start w:val="1"/>
      <w:numFmt w:val="lowerLetter"/>
      <w:lvlText w:val="%2."/>
      <w:lvlJc w:val="left"/>
      <w:pPr>
        <w:ind w:left="2520" w:hanging="360"/>
      </w:pPr>
    </w:lvl>
    <w:lvl w:ilvl="2" w:tplc="9DDEE0B8" w:tentative="1">
      <w:start w:val="1"/>
      <w:numFmt w:val="lowerRoman"/>
      <w:lvlText w:val="%3."/>
      <w:lvlJc w:val="right"/>
      <w:pPr>
        <w:ind w:left="3240" w:hanging="180"/>
      </w:pPr>
    </w:lvl>
    <w:lvl w:ilvl="3" w:tplc="8204443C" w:tentative="1">
      <w:start w:val="1"/>
      <w:numFmt w:val="decimal"/>
      <w:lvlText w:val="%4."/>
      <w:lvlJc w:val="left"/>
      <w:pPr>
        <w:ind w:left="3960" w:hanging="360"/>
      </w:pPr>
    </w:lvl>
    <w:lvl w:ilvl="4" w:tplc="026E7110" w:tentative="1">
      <w:start w:val="1"/>
      <w:numFmt w:val="lowerLetter"/>
      <w:lvlText w:val="%5."/>
      <w:lvlJc w:val="left"/>
      <w:pPr>
        <w:ind w:left="4680" w:hanging="360"/>
      </w:pPr>
    </w:lvl>
    <w:lvl w:ilvl="5" w:tplc="DA687994" w:tentative="1">
      <w:start w:val="1"/>
      <w:numFmt w:val="lowerRoman"/>
      <w:lvlText w:val="%6."/>
      <w:lvlJc w:val="right"/>
      <w:pPr>
        <w:ind w:left="5400" w:hanging="180"/>
      </w:pPr>
    </w:lvl>
    <w:lvl w:ilvl="6" w:tplc="AAECC5B0" w:tentative="1">
      <w:start w:val="1"/>
      <w:numFmt w:val="decimal"/>
      <w:lvlText w:val="%7."/>
      <w:lvlJc w:val="left"/>
      <w:pPr>
        <w:ind w:left="6120" w:hanging="360"/>
      </w:pPr>
    </w:lvl>
    <w:lvl w:ilvl="7" w:tplc="97A4FB5A" w:tentative="1">
      <w:start w:val="1"/>
      <w:numFmt w:val="lowerLetter"/>
      <w:lvlText w:val="%8."/>
      <w:lvlJc w:val="left"/>
      <w:pPr>
        <w:ind w:left="6840" w:hanging="360"/>
      </w:pPr>
    </w:lvl>
    <w:lvl w:ilvl="8" w:tplc="39746616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43042924">
    <w:abstractNumId w:val="9"/>
  </w:num>
  <w:num w:numId="2" w16cid:durableId="1159922481">
    <w:abstractNumId w:val="2"/>
  </w:num>
  <w:num w:numId="3" w16cid:durableId="176510731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2093816231">
    <w:abstractNumId w:val="3"/>
  </w:num>
  <w:num w:numId="5" w16cid:durableId="1856264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993381">
    <w:abstractNumId w:val="7"/>
  </w:num>
  <w:num w:numId="7" w16cid:durableId="2090811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3498089">
    <w:abstractNumId w:val="11"/>
  </w:num>
  <w:num w:numId="9" w16cid:durableId="507986040">
    <w:abstractNumId w:val="12"/>
  </w:num>
  <w:num w:numId="10" w16cid:durableId="303245730">
    <w:abstractNumId w:val="4"/>
  </w:num>
  <w:num w:numId="11" w16cid:durableId="1547830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22656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91941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1307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73806"/>
    <w:rsid w:val="000801C0"/>
    <w:rsid w:val="000955FB"/>
    <w:rsid w:val="000E24D7"/>
    <w:rsid w:val="00117B44"/>
    <w:rsid w:val="00136344"/>
    <w:rsid w:val="00192EE0"/>
    <w:rsid w:val="001D5AF5"/>
    <w:rsid w:val="00245237"/>
    <w:rsid w:val="0026742E"/>
    <w:rsid w:val="00273AE7"/>
    <w:rsid w:val="002A44DA"/>
    <w:rsid w:val="002B01EB"/>
    <w:rsid w:val="002B7F8E"/>
    <w:rsid w:val="002D45F4"/>
    <w:rsid w:val="002E3034"/>
    <w:rsid w:val="002F0A1C"/>
    <w:rsid w:val="002F6D36"/>
    <w:rsid w:val="003032CE"/>
    <w:rsid w:val="003209AD"/>
    <w:rsid w:val="003254F5"/>
    <w:rsid w:val="0036387E"/>
    <w:rsid w:val="0036487C"/>
    <w:rsid w:val="003673AB"/>
    <w:rsid w:val="003A0AFD"/>
    <w:rsid w:val="003D09B4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5058AE"/>
    <w:rsid w:val="00534CC0"/>
    <w:rsid w:val="005A350B"/>
    <w:rsid w:val="005D6354"/>
    <w:rsid w:val="005E1117"/>
    <w:rsid w:val="005E55A8"/>
    <w:rsid w:val="005F30B4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664C9"/>
    <w:rsid w:val="00777E5E"/>
    <w:rsid w:val="00782B20"/>
    <w:rsid w:val="007C3C64"/>
    <w:rsid w:val="00804D11"/>
    <w:rsid w:val="00805829"/>
    <w:rsid w:val="00810A44"/>
    <w:rsid w:val="00841033"/>
    <w:rsid w:val="00844118"/>
    <w:rsid w:val="00846540"/>
    <w:rsid w:val="00864579"/>
    <w:rsid w:val="0088697C"/>
    <w:rsid w:val="008B1D24"/>
    <w:rsid w:val="008E3BC3"/>
    <w:rsid w:val="00911715"/>
    <w:rsid w:val="00980033"/>
    <w:rsid w:val="009932CE"/>
    <w:rsid w:val="00A24E12"/>
    <w:rsid w:val="00A2745C"/>
    <w:rsid w:val="00A64749"/>
    <w:rsid w:val="00A71CC6"/>
    <w:rsid w:val="00AE48A6"/>
    <w:rsid w:val="00AF3C5C"/>
    <w:rsid w:val="00B51A14"/>
    <w:rsid w:val="00B52950"/>
    <w:rsid w:val="00BA5465"/>
    <w:rsid w:val="00BC6390"/>
    <w:rsid w:val="00C45BF7"/>
    <w:rsid w:val="00C520A5"/>
    <w:rsid w:val="00C756A1"/>
    <w:rsid w:val="00CC155C"/>
    <w:rsid w:val="00CE2C12"/>
    <w:rsid w:val="00CE57F7"/>
    <w:rsid w:val="00CF7BC0"/>
    <w:rsid w:val="00D002CC"/>
    <w:rsid w:val="00D03636"/>
    <w:rsid w:val="00D45B08"/>
    <w:rsid w:val="00D50DF0"/>
    <w:rsid w:val="00D648E4"/>
    <w:rsid w:val="00D74129"/>
    <w:rsid w:val="00D7521D"/>
    <w:rsid w:val="00D7557F"/>
    <w:rsid w:val="00DA6F1A"/>
    <w:rsid w:val="00DB4BBA"/>
    <w:rsid w:val="00DC5683"/>
    <w:rsid w:val="00DD677D"/>
    <w:rsid w:val="00DF043B"/>
    <w:rsid w:val="00DF2594"/>
    <w:rsid w:val="00E16E4D"/>
    <w:rsid w:val="00E20250"/>
    <w:rsid w:val="00E5514B"/>
    <w:rsid w:val="00EB7B56"/>
    <w:rsid w:val="00EC2716"/>
    <w:rsid w:val="00EF0E1B"/>
    <w:rsid w:val="00F30F65"/>
    <w:rsid w:val="00F57B2C"/>
    <w:rsid w:val="00FA6C1E"/>
    <w:rsid w:val="00FB0AA1"/>
    <w:rsid w:val="00FB0C96"/>
    <w:rsid w:val="00FC04A2"/>
    <w:rsid w:val="00FD59A4"/>
    <w:rsid w:val="00FD5EEC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BBCF0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64749"/>
    <w:pPr>
      <w:ind w:left="720"/>
      <w:contextualSpacing/>
      <w:jc w:val="both"/>
    </w:pPr>
    <w:rPr>
      <w:bCs w:val="0"/>
      <w:lang w:eastAsia="en-GB"/>
    </w:rPr>
  </w:style>
  <w:style w:type="paragraph" w:styleId="Revision">
    <w:name w:val="Revision"/>
    <w:hidden/>
    <w:uiPriority w:val="99"/>
    <w:semiHidden/>
    <w:rsid w:val="007664C9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6</cp:revision>
  <cp:lastPrinted>2002-06-26T11:27:00Z</cp:lastPrinted>
  <dcterms:created xsi:type="dcterms:W3CDTF">2023-06-09T12:59:00Z</dcterms:created>
  <dcterms:modified xsi:type="dcterms:W3CDTF">2023-06-20T09:42:00Z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Lancashire Health and Wellbeing Board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Sam Gorton</vt:lpwstr>
  </property>
  <property fmtid="{D5CDD505-2E9C-101B-9397-08002B2CF9AE}" pid="9" name="LeadOfficerEmail">
    <vt:lpwstr>sam.gorton@lancashire.gov.uk</vt:lpwstr>
  </property>
  <property fmtid="{D5CDD505-2E9C-101B-9397-08002B2CF9AE}" pid="10" name="LeadOfficerTel">
    <vt:lpwstr>Tel: 01772 532471</vt:lpwstr>
  </property>
  <property fmtid="{D5CDD505-2E9C-101B-9397-08002B2CF9AE}" pid="11" name="MeetingDate">
    <vt:lpwstr>Thursday, 13 July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